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20567" w14:textId="77777777" w:rsidR="00325522" w:rsidRPr="00396DFE" w:rsidRDefault="00835149" w:rsidP="004D1C6E">
      <w:pPr>
        <w:jc w:val="center"/>
        <w:rPr>
          <w:b/>
          <w:sz w:val="32"/>
          <w:szCs w:val="32"/>
          <w:u w:val="single"/>
          <w:lang w:val="fr-FR"/>
        </w:rPr>
      </w:pPr>
      <w:r w:rsidRPr="00396DFE">
        <w:rPr>
          <w:b/>
          <w:sz w:val="32"/>
          <w:szCs w:val="32"/>
          <w:u w:val="single"/>
          <w:lang w:val="fr-FR"/>
        </w:rPr>
        <w:t>Assistant RH</w:t>
      </w:r>
    </w:p>
    <w:p w14:paraId="34D603B4" w14:textId="1104E061" w:rsidR="005E67DE" w:rsidRPr="00A96E9C" w:rsidRDefault="00D92486" w:rsidP="00D92486">
      <w:pPr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</w:t>
      </w:r>
      <w:r w:rsidR="00760231" w:rsidRPr="00A96E9C">
        <w:rPr>
          <w:b/>
          <w:sz w:val="24"/>
          <w:szCs w:val="24"/>
          <w:lang w:val="fr-FR"/>
        </w:rPr>
        <w:t>Soya N’diaye</w:t>
      </w:r>
      <w:r w:rsidR="00E63876">
        <w:rPr>
          <w:b/>
          <w:sz w:val="24"/>
          <w:szCs w:val="24"/>
          <w:lang w:val="fr-FR"/>
        </w:rPr>
        <w:t xml:space="preserve"> </w:t>
      </w:r>
      <w:r w:rsidR="00E63876" w:rsidRPr="00396DFE">
        <w:rPr>
          <w:rStyle w:val="lev"/>
          <w:rFonts w:ascii="Arial" w:hAnsi="Arial" w:cs="Arial"/>
          <w:color w:val="323946"/>
          <w:sz w:val="21"/>
          <w:szCs w:val="21"/>
          <w:lang w:val="fr-FR"/>
        </w:rPr>
        <w:t> </w:t>
      </w:r>
      <w:r w:rsidR="001311D8" w:rsidRPr="00396DFE">
        <w:rPr>
          <w:rStyle w:val="lev"/>
          <w:rFonts w:ascii="Arial" w:hAnsi="Arial" w:cs="Arial"/>
          <w:color w:val="323946"/>
          <w:sz w:val="21"/>
          <w:szCs w:val="21"/>
          <w:lang w:val="fr-FR"/>
        </w:rPr>
        <w:t xml:space="preserve"> </w:t>
      </w:r>
    </w:p>
    <w:p w14:paraId="1158EE94" w14:textId="77777777" w:rsidR="00760231" w:rsidRPr="00A96E9C" w:rsidRDefault="00760231" w:rsidP="00D92486">
      <w:pPr>
        <w:rPr>
          <w:b/>
          <w:sz w:val="24"/>
          <w:szCs w:val="24"/>
          <w:lang w:val="fr-FR"/>
        </w:rPr>
      </w:pPr>
      <w:r w:rsidRPr="00A96E9C">
        <w:rPr>
          <w:b/>
          <w:sz w:val="24"/>
          <w:szCs w:val="24"/>
          <w:lang w:val="fr-FR"/>
        </w:rPr>
        <w:t>Baco</w:t>
      </w:r>
      <w:r w:rsidR="00722C5D" w:rsidRPr="00A96E9C">
        <w:rPr>
          <w:b/>
          <w:sz w:val="24"/>
          <w:szCs w:val="24"/>
          <w:lang w:val="fr-FR"/>
        </w:rPr>
        <w:t xml:space="preserve"> </w:t>
      </w:r>
      <w:r w:rsidRPr="00A96E9C">
        <w:rPr>
          <w:b/>
          <w:sz w:val="24"/>
          <w:szCs w:val="24"/>
          <w:lang w:val="fr-FR"/>
        </w:rPr>
        <w:t>djicoroni</w:t>
      </w:r>
      <w:r w:rsidR="004674A3" w:rsidRPr="00A96E9C">
        <w:rPr>
          <w:b/>
          <w:sz w:val="24"/>
          <w:szCs w:val="24"/>
          <w:lang w:val="fr-FR"/>
        </w:rPr>
        <w:t xml:space="preserve"> </w:t>
      </w:r>
      <w:r w:rsidRPr="00A96E9C">
        <w:rPr>
          <w:b/>
          <w:sz w:val="24"/>
          <w:szCs w:val="24"/>
          <w:lang w:val="fr-FR"/>
        </w:rPr>
        <w:t>Aci Rue 606 Porte 370</w:t>
      </w:r>
    </w:p>
    <w:p w14:paraId="1BC5639B" w14:textId="77777777" w:rsidR="005E67DE" w:rsidRPr="00A96E9C" w:rsidRDefault="00760231" w:rsidP="00D92486">
      <w:pPr>
        <w:rPr>
          <w:b/>
          <w:sz w:val="24"/>
          <w:szCs w:val="24"/>
          <w:lang w:val="fr-FR"/>
        </w:rPr>
      </w:pPr>
      <w:r w:rsidRPr="00A96E9C">
        <w:rPr>
          <w:b/>
          <w:sz w:val="24"/>
          <w:szCs w:val="24"/>
          <w:u w:val="single"/>
          <w:lang w:val="fr-FR"/>
        </w:rPr>
        <w:t>Tel</w:t>
      </w:r>
      <w:r w:rsidRPr="00A96E9C">
        <w:rPr>
          <w:b/>
          <w:sz w:val="24"/>
          <w:szCs w:val="24"/>
          <w:lang w:val="fr-FR"/>
        </w:rPr>
        <w:t> </w:t>
      </w:r>
      <w:r w:rsidR="00F96A89" w:rsidRPr="00A96E9C">
        <w:rPr>
          <w:b/>
          <w:sz w:val="24"/>
          <w:szCs w:val="24"/>
          <w:lang w:val="fr-FR"/>
        </w:rPr>
        <w:t xml:space="preserve">: </w:t>
      </w:r>
      <w:r w:rsidR="00216C55" w:rsidRPr="00A96E9C">
        <w:rPr>
          <w:b/>
          <w:sz w:val="24"/>
          <w:szCs w:val="24"/>
          <w:lang w:val="fr-FR"/>
        </w:rPr>
        <w:t>78-82-06-25</w:t>
      </w:r>
      <w:r w:rsidR="00D137D6">
        <w:rPr>
          <w:b/>
          <w:sz w:val="24"/>
          <w:szCs w:val="24"/>
          <w:lang w:val="fr-FR"/>
        </w:rPr>
        <w:t>/67-04-57-65</w:t>
      </w:r>
    </w:p>
    <w:p w14:paraId="33BAF387" w14:textId="369026F4" w:rsidR="00D92486" w:rsidRPr="00654B00" w:rsidRDefault="005E67DE" w:rsidP="00D92486">
      <w:pPr>
        <w:rPr>
          <w:b/>
          <w:sz w:val="24"/>
          <w:szCs w:val="24"/>
          <w:lang w:val="fr-FR"/>
        </w:rPr>
      </w:pPr>
      <w:r w:rsidRPr="00A96E9C">
        <w:rPr>
          <w:b/>
          <w:sz w:val="24"/>
          <w:szCs w:val="24"/>
          <w:u w:val="single"/>
          <w:lang w:val="fr-FR"/>
        </w:rPr>
        <w:t>Email </w:t>
      </w:r>
      <w:r w:rsidRPr="00A96E9C">
        <w:rPr>
          <w:b/>
          <w:sz w:val="24"/>
          <w:szCs w:val="24"/>
          <w:lang w:val="fr-FR"/>
        </w:rPr>
        <w:t xml:space="preserve">: </w:t>
      </w:r>
      <w:hyperlink r:id="rId8" w:history="1">
        <w:r w:rsidR="00D92486" w:rsidRPr="001C4B60">
          <w:rPr>
            <w:rStyle w:val="Lienhypertexte"/>
            <w:b/>
            <w:sz w:val="24"/>
            <w:szCs w:val="24"/>
            <w:lang w:val="fr-FR"/>
          </w:rPr>
          <w:t>soyandiaye500@gmail.com</w:t>
        </w:r>
      </w:hyperlink>
    </w:p>
    <w:p w14:paraId="35D31284" w14:textId="6757F0BA" w:rsidR="00A97963" w:rsidRDefault="00D92486" w:rsidP="00D92486">
      <w:pPr>
        <w:rPr>
          <w:b/>
          <w:sz w:val="24"/>
          <w:szCs w:val="24"/>
          <w:u w:val="single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</w:t>
      </w:r>
      <w:r w:rsidRPr="00D92486">
        <w:rPr>
          <w:b/>
          <w:sz w:val="24"/>
          <w:szCs w:val="24"/>
          <w:lang w:val="fr-FR"/>
        </w:rPr>
        <w:t xml:space="preserve"> </w:t>
      </w:r>
      <w:r w:rsidR="005E67DE" w:rsidRPr="00D92486">
        <w:rPr>
          <w:b/>
          <w:sz w:val="24"/>
          <w:szCs w:val="24"/>
          <w:u w:val="single"/>
          <w:lang w:val="fr-FR"/>
        </w:rPr>
        <w:t>EXPERIENCES PROFESSIONNELLES</w:t>
      </w:r>
      <w:r w:rsidR="00881270" w:rsidRPr="00D92486">
        <w:rPr>
          <w:b/>
          <w:sz w:val="24"/>
          <w:szCs w:val="24"/>
          <w:u w:val="single"/>
          <w:lang w:val="fr-FR"/>
        </w:rPr>
        <w:t> :</w:t>
      </w:r>
    </w:p>
    <w:p w14:paraId="0320A6C2" w14:textId="27FBE2FB" w:rsidR="0082204D" w:rsidRPr="0082204D" w:rsidRDefault="0082204D" w:rsidP="00915AD6">
      <w:pPr>
        <w:spacing w:after="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</w:t>
      </w:r>
      <w:r w:rsidR="00F76B52">
        <w:rPr>
          <w:b/>
          <w:sz w:val="24"/>
          <w:szCs w:val="24"/>
          <w:lang w:val="fr-FR"/>
        </w:rPr>
        <w:t>-Campus Manager</w:t>
      </w:r>
      <w:r w:rsidR="00F76B52" w:rsidRPr="00F76B52">
        <w:rPr>
          <w:b/>
          <w:sz w:val="24"/>
          <w:szCs w:val="24"/>
          <w:lang w:val="fr-FR"/>
        </w:rPr>
        <w:t xml:space="preserve"> </w:t>
      </w:r>
      <w:r w:rsidR="00F76B52">
        <w:rPr>
          <w:b/>
          <w:sz w:val="24"/>
          <w:szCs w:val="24"/>
          <w:lang w:val="fr-FR"/>
        </w:rPr>
        <w:t xml:space="preserve">à </w:t>
      </w:r>
      <w:r>
        <w:rPr>
          <w:b/>
          <w:sz w:val="24"/>
          <w:szCs w:val="24"/>
          <w:lang w:val="fr-FR"/>
        </w:rPr>
        <w:t xml:space="preserve"> Kabakoo Académies (</w:t>
      </w:r>
      <w:r w:rsidR="00915AD6">
        <w:rPr>
          <w:b/>
          <w:sz w:val="24"/>
          <w:szCs w:val="24"/>
          <w:lang w:val="fr-FR"/>
        </w:rPr>
        <w:t>6mois</w:t>
      </w:r>
      <w:r>
        <w:rPr>
          <w:b/>
          <w:sz w:val="24"/>
          <w:szCs w:val="24"/>
          <w:lang w:val="fr-FR"/>
        </w:rPr>
        <w:t>)</w:t>
      </w:r>
    </w:p>
    <w:p w14:paraId="4EFB09F1" w14:textId="66BA9144" w:rsidR="009538ED" w:rsidRPr="00915AD6" w:rsidRDefault="00D92486" w:rsidP="00915AD6">
      <w:pPr>
        <w:spacing w:after="0"/>
        <w:rPr>
          <w:b/>
          <w:sz w:val="24"/>
          <w:szCs w:val="24"/>
          <w:lang w:val="fr-FR"/>
        </w:rPr>
      </w:pPr>
      <w:r>
        <w:rPr>
          <w:b/>
          <w:sz w:val="28"/>
          <w:szCs w:val="28"/>
          <w:lang w:val="fr-FR"/>
        </w:rPr>
        <w:t xml:space="preserve">                          </w:t>
      </w:r>
      <w:r w:rsidR="001D40F2">
        <w:rPr>
          <w:b/>
          <w:sz w:val="28"/>
          <w:szCs w:val="28"/>
          <w:lang w:val="fr-FR"/>
        </w:rPr>
        <w:t>-</w:t>
      </w:r>
      <w:r w:rsidR="00CE7C0A">
        <w:rPr>
          <w:b/>
          <w:sz w:val="24"/>
          <w:szCs w:val="24"/>
          <w:lang w:val="fr-FR"/>
        </w:rPr>
        <w:t xml:space="preserve">Magasinier </w:t>
      </w:r>
      <w:r w:rsidR="00060D18">
        <w:rPr>
          <w:b/>
          <w:sz w:val="24"/>
          <w:szCs w:val="24"/>
          <w:lang w:val="fr-FR"/>
        </w:rPr>
        <w:t xml:space="preserve">à </w:t>
      </w:r>
      <w:r w:rsidR="00A97963" w:rsidRPr="00A97963">
        <w:rPr>
          <w:b/>
          <w:sz w:val="24"/>
          <w:szCs w:val="24"/>
          <w:lang w:val="fr-FR"/>
        </w:rPr>
        <w:t xml:space="preserve"> la Sodima</w:t>
      </w:r>
      <w:r w:rsidR="00915AD6">
        <w:rPr>
          <w:b/>
          <w:sz w:val="24"/>
          <w:szCs w:val="24"/>
          <w:lang w:val="fr-FR"/>
        </w:rPr>
        <w:t>(1an et 5 Mois)</w:t>
      </w:r>
    </w:p>
    <w:p w14:paraId="5EF56E52" w14:textId="7A13A31D" w:rsidR="00654B00" w:rsidRPr="00915AD6" w:rsidRDefault="00D92486" w:rsidP="00915AD6">
      <w:pPr>
        <w:spacing w:after="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</w:t>
      </w:r>
      <w:r w:rsidR="00CE7C0A">
        <w:rPr>
          <w:b/>
          <w:sz w:val="24"/>
          <w:szCs w:val="24"/>
          <w:lang w:val="fr-FR"/>
        </w:rPr>
        <w:t>-</w:t>
      </w:r>
      <w:r w:rsidR="00060D18">
        <w:rPr>
          <w:b/>
          <w:sz w:val="24"/>
          <w:szCs w:val="24"/>
          <w:lang w:val="fr-FR"/>
        </w:rPr>
        <w:t>Assistant de direction à</w:t>
      </w:r>
      <w:r w:rsidR="00CE7C0A">
        <w:rPr>
          <w:b/>
          <w:sz w:val="24"/>
          <w:szCs w:val="24"/>
          <w:lang w:val="fr-FR"/>
        </w:rPr>
        <w:t xml:space="preserve"> </w:t>
      </w:r>
      <w:r w:rsidR="00A97963">
        <w:rPr>
          <w:b/>
          <w:sz w:val="24"/>
          <w:szCs w:val="24"/>
          <w:lang w:val="fr-FR"/>
        </w:rPr>
        <w:t xml:space="preserve"> Sotrap</w:t>
      </w:r>
      <w:r w:rsidR="00060D18">
        <w:rPr>
          <w:b/>
          <w:sz w:val="24"/>
          <w:szCs w:val="24"/>
          <w:lang w:val="fr-FR"/>
        </w:rPr>
        <w:t xml:space="preserve"> Mali </w:t>
      </w:r>
      <w:r w:rsidR="001D40F2">
        <w:rPr>
          <w:b/>
          <w:sz w:val="24"/>
          <w:szCs w:val="24"/>
          <w:lang w:val="fr-FR"/>
        </w:rPr>
        <w:t>(2ans et 2mois)</w:t>
      </w:r>
    </w:p>
    <w:p w14:paraId="0586B771" w14:textId="2F4FFB94" w:rsidR="00F01DEC" w:rsidRPr="00915AD6" w:rsidRDefault="00D92486" w:rsidP="00915AD6">
      <w:pPr>
        <w:pStyle w:val="Paragraphedeliste"/>
        <w:spacing w:after="0"/>
        <w:ind w:left="14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</w:t>
      </w:r>
      <w:r w:rsidR="001D40F2">
        <w:rPr>
          <w:b/>
          <w:sz w:val="24"/>
          <w:szCs w:val="24"/>
          <w:lang w:val="fr-FR"/>
        </w:rPr>
        <w:t xml:space="preserve">-2 mois de </w:t>
      </w:r>
      <w:r w:rsidR="00654B00" w:rsidRPr="00A96E9C">
        <w:rPr>
          <w:b/>
          <w:sz w:val="24"/>
          <w:szCs w:val="24"/>
          <w:lang w:val="fr-FR"/>
        </w:rPr>
        <w:t>stage à la BICIM</w:t>
      </w:r>
      <w:r w:rsidR="00654B00">
        <w:rPr>
          <w:b/>
          <w:sz w:val="24"/>
          <w:szCs w:val="24"/>
          <w:lang w:val="fr-FR"/>
        </w:rPr>
        <w:t xml:space="preserve"> (pole production-enregistrement des demandes de prêt)</w:t>
      </w:r>
    </w:p>
    <w:p w14:paraId="1C382AF1" w14:textId="29CEC646" w:rsidR="00A860F8" w:rsidRDefault="00D92486" w:rsidP="00D92486">
      <w:pPr>
        <w:pStyle w:val="Paragraphedeliste"/>
        <w:ind w:left="14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</w:t>
      </w:r>
      <w:r w:rsidR="00F13B70">
        <w:rPr>
          <w:b/>
          <w:sz w:val="24"/>
          <w:szCs w:val="24"/>
          <w:lang w:val="fr-FR"/>
        </w:rPr>
        <w:t>-</w:t>
      </w:r>
      <w:r w:rsidR="00A860F8">
        <w:rPr>
          <w:b/>
          <w:sz w:val="24"/>
          <w:szCs w:val="24"/>
          <w:lang w:val="fr-FR"/>
        </w:rPr>
        <w:t xml:space="preserve">Agent Commercial a Pme-Assistance </w:t>
      </w:r>
      <w:r w:rsidR="00F13B70">
        <w:rPr>
          <w:b/>
          <w:sz w:val="24"/>
          <w:szCs w:val="24"/>
          <w:lang w:val="fr-FR"/>
        </w:rPr>
        <w:t>Mali (2ans)</w:t>
      </w:r>
    </w:p>
    <w:p w14:paraId="31D41E91" w14:textId="7C9937A1" w:rsidR="00654B00" w:rsidRDefault="00D92486" w:rsidP="00D92486">
      <w:pPr>
        <w:pStyle w:val="Paragraphedeliste"/>
        <w:ind w:left="14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</w:t>
      </w:r>
      <w:r w:rsidR="00F13B70">
        <w:rPr>
          <w:b/>
          <w:sz w:val="24"/>
          <w:szCs w:val="24"/>
          <w:lang w:val="fr-FR"/>
        </w:rPr>
        <w:t>-</w:t>
      </w:r>
      <w:r w:rsidR="004A5C98">
        <w:rPr>
          <w:b/>
          <w:sz w:val="24"/>
          <w:szCs w:val="24"/>
          <w:lang w:val="fr-FR"/>
        </w:rPr>
        <w:t xml:space="preserve">Assistant commercial </w:t>
      </w:r>
      <w:r w:rsidR="00060D18">
        <w:rPr>
          <w:b/>
          <w:sz w:val="24"/>
          <w:szCs w:val="24"/>
          <w:lang w:val="fr-FR"/>
        </w:rPr>
        <w:t>à</w:t>
      </w:r>
      <w:r w:rsidR="004A5C98">
        <w:rPr>
          <w:b/>
          <w:sz w:val="24"/>
          <w:szCs w:val="24"/>
          <w:lang w:val="fr-FR"/>
        </w:rPr>
        <w:t xml:space="preserve"> Cogetec</w:t>
      </w:r>
      <w:r w:rsidR="00F13B70">
        <w:rPr>
          <w:b/>
          <w:sz w:val="24"/>
          <w:szCs w:val="24"/>
          <w:lang w:val="fr-FR"/>
        </w:rPr>
        <w:t xml:space="preserve"> (2ans)</w:t>
      </w:r>
    </w:p>
    <w:p w14:paraId="179EA279" w14:textId="1CF81147" w:rsidR="00CB4D95" w:rsidRDefault="00D92486" w:rsidP="00D92486">
      <w:pPr>
        <w:pStyle w:val="Paragraphedeliste"/>
        <w:ind w:left="14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</w:t>
      </w:r>
      <w:r w:rsidR="00CB4D95">
        <w:rPr>
          <w:b/>
          <w:sz w:val="24"/>
          <w:szCs w:val="24"/>
          <w:lang w:val="fr-FR"/>
        </w:rPr>
        <w:t>-agent commercial terrain (2ans) soleil levant (Partenaire Orange)</w:t>
      </w:r>
    </w:p>
    <w:p w14:paraId="64E1B764" w14:textId="73BB98F2" w:rsidR="00CB4D95" w:rsidRDefault="00D92486" w:rsidP="00D92486">
      <w:pPr>
        <w:pStyle w:val="Paragraphedeliste"/>
        <w:ind w:left="14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</w:t>
      </w:r>
      <w:r w:rsidR="00CB4D95">
        <w:rPr>
          <w:b/>
          <w:sz w:val="24"/>
          <w:szCs w:val="24"/>
          <w:lang w:val="fr-FR"/>
        </w:rPr>
        <w:t>-agent commercial terrain (3mois) sdc (Partenaire Orange)</w:t>
      </w:r>
    </w:p>
    <w:p w14:paraId="5C853974" w14:textId="0146898F" w:rsidR="00915AD6" w:rsidRPr="00915AD6" w:rsidRDefault="00915AD6" w:rsidP="00D92486">
      <w:pPr>
        <w:pStyle w:val="Paragraphedeliste"/>
        <w:ind w:left="1440"/>
        <w:rPr>
          <w:b/>
          <w:sz w:val="24"/>
          <w:szCs w:val="24"/>
          <w:u w:val="single"/>
          <w:lang w:val="fr-FR"/>
        </w:rPr>
      </w:pPr>
      <w:r>
        <w:rPr>
          <w:b/>
          <w:sz w:val="24"/>
          <w:szCs w:val="24"/>
          <w:lang w:val="fr-FR"/>
        </w:rPr>
        <w:t xml:space="preserve">   </w:t>
      </w:r>
      <w:r>
        <w:rPr>
          <w:b/>
          <w:sz w:val="24"/>
          <w:szCs w:val="24"/>
          <w:u w:val="single"/>
          <w:lang w:val="fr-FR"/>
        </w:rPr>
        <w:t>FORMATIONS :</w:t>
      </w:r>
    </w:p>
    <w:p w14:paraId="2A7331BC" w14:textId="1D659155" w:rsidR="00915AD6" w:rsidRDefault="00915AD6" w:rsidP="00915AD6">
      <w:pPr>
        <w:pStyle w:val="Paragraphedeliste"/>
        <w:spacing w:after="0"/>
        <w:ind w:left="14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 -3 jours de </w:t>
      </w:r>
      <w:r w:rsidRPr="00A96E9C">
        <w:rPr>
          <w:b/>
          <w:sz w:val="24"/>
          <w:szCs w:val="24"/>
          <w:lang w:val="fr-FR"/>
        </w:rPr>
        <w:t>formation sur la tva et la gestion des entreprises privées</w:t>
      </w:r>
    </w:p>
    <w:p w14:paraId="5D0E9B42" w14:textId="77777777" w:rsidR="00915AD6" w:rsidRDefault="00915AD6" w:rsidP="00915AD6">
      <w:pPr>
        <w:spacing w:after="0"/>
        <w:rPr>
          <w:b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-</w:t>
      </w:r>
      <w:r>
        <w:rPr>
          <w:b/>
          <w:lang w:val="fr-FR"/>
        </w:rPr>
        <w:t xml:space="preserve"> 3 Mois de Formation en anglais (Ecole Canado-américaine)</w:t>
      </w:r>
    </w:p>
    <w:p w14:paraId="14671DD4" w14:textId="472EADEB" w:rsidR="00915AD6" w:rsidRPr="007634C9" w:rsidRDefault="00915AD6" w:rsidP="00915AD6">
      <w:pPr>
        <w:spacing w:after="0"/>
        <w:rPr>
          <w:b/>
          <w:lang w:val="fr-FR"/>
        </w:rPr>
      </w:pPr>
      <w:r>
        <w:rPr>
          <w:b/>
          <w:sz w:val="24"/>
          <w:szCs w:val="24"/>
          <w:lang w:val="fr-FR"/>
        </w:rPr>
        <w:t xml:space="preserve">                               -Format</w:t>
      </w:r>
      <w:r w:rsidR="00022253">
        <w:rPr>
          <w:b/>
          <w:sz w:val="24"/>
          <w:szCs w:val="24"/>
          <w:lang w:val="fr-FR"/>
        </w:rPr>
        <w:t>ion sur le logiciel sage-paie (1 semaine</w:t>
      </w:r>
      <w:r>
        <w:rPr>
          <w:b/>
          <w:sz w:val="24"/>
          <w:szCs w:val="24"/>
          <w:lang w:val="fr-FR"/>
        </w:rPr>
        <w:t>)</w:t>
      </w:r>
    </w:p>
    <w:p w14:paraId="5E65888C" w14:textId="64D2DAB3" w:rsidR="00915AD6" w:rsidRDefault="00915AD6" w:rsidP="00915AD6">
      <w:pPr>
        <w:pStyle w:val="Paragraphedeliste"/>
        <w:ind w:left="14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lang w:val="fr-FR"/>
        </w:rPr>
        <w:t xml:space="preserve">   </w:t>
      </w:r>
      <w:r w:rsidR="00022253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-1 Mois de formation en anglais</w:t>
      </w:r>
    </w:p>
    <w:p w14:paraId="31A5714D" w14:textId="77777777" w:rsidR="00F00ACD" w:rsidRDefault="00F00ACD" w:rsidP="00D92486">
      <w:pPr>
        <w:pStyle w:val="Paragraphedeliste"/>
        <w:ind w:left="1440"/>
        <w:rPr>
          <w:b/>
          <w:sz w:val="24"/>
          <w:szCs w:val="24"/>
          <w:lang w:val="fr-FR"/>
        </w:rPr>
      </w:pPr>
    </w:p>
    <w:p w14:paraId="7FF0F626" w14:textId="77777777" w:rsidR="00ED688A" w:rsidRPr="00D92486" w:rsidRDefault="00F01DEC" w:rsidP="00D92486">
      <w:pPr>
        <w:pStyle w:val="Paragraphedeliste"/>
        <w:ind w:left="1440"/>
        <w:rPr>
          <w:b/>
          <w:sz w:val="24"/>
          <w:szCs w:val="24"/>
          <w:u w:val="single"/>
          <w:lang w:val="fr-FR"/>
        </w:rPr>
      </w:pPr>
      <w:r w:rsidRPr="00D92486">
        <w:rPr>
          <w:b/>
          <w:sz w:val="24"/>
          <w:szCs w:val="24"/>
          <w:u w:val="single"/>
          <w:lang w:val="fr-FR"/>
        </w:rPr>
        <w:t>SCOLARITE :</w:t>
      </w:r>
    </w:p>
    <w:p w14:paraId="5A200B96" w14:textId="77777777" w:rsidR="009B3B17" w:rsidRPr="009B3B17" w:rsidRDefault="00157065" w:rsidP="00D92486">
      <w:pPr>
        <w:pStyle w:val="Paragraphedeliste"/>
        <w:ind w:left="14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u w:val="single"/>
          <w:lang w:val="fr-FR"/>
        </w:rPr>
        <w:t>Octobre 2014-</w:t>
      </w:r>
      <w:r w:rsidR="009B3B17">
        <w:rPr>
          <w:b/>
          <w:sz w:val="24"/>
          <w:szCs w:val="24"/>
          <w:u w:val="single"/>
          <w:lang w:val="fr-FR"/>
        </w:rPr>
        <w:t>Juillet 2015 :</w:t>
      </w:r>
      <w:r w:rsidR="009B3B17">
        <w:rPr>
          <w:b/>
          <w:sz w:val="24"/>
          <w:szCs w:val="24"/>
          <w:lang w:val="fr-FR"/>
        </w:rPr>
        <w:t xml:space="preserve"> Master1 en gestion des ressources </w:t>
      </w:r>
      <w:r w:rsidR="009E4364">
        <w:rPr>
          <w:b/>
          <w:sz w:val="24"/>
          <w:szCs w:val="24"/>
          <w:lang w:val="fr-FR"/>
        </w:rPr>
        <w:t>humaines (Gemini Management)</w:t>
      </w:r>
    </w:p>
    <w:p w14:paraId="1A695608" w14:textId="77777777" w:rsidR="00F01DEC" w:rsidRPr="00A96E9C" w:rsidRDefault="00585ABD" w:rsidP="00D92486">
      <w:pPr>
        <w:pStyle w:val="Paragraphedeliste"/>
        <w:ind w:left="14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u w:val="single"/>
          <w:lang w:val="fr-FR"/>
        </w:rPr>
        <w:t>Octobre</w:t>
      </w:r>
      <w:r w:rsidR="00157065">
        <w:rPr>
          <w:b/>
          <w:sz w:val="24"/>
          <w:szCs w:val="24"/>
          <w:u w:val="single"/>
          <w:lang w:val="fr-FR"/>
        </w:rPr>
        <w:t xml:space="preserve"> 2013-</w:t>
      </w:r>
      <w:r w:rsidR="00F01DEC" w:rsidRPr="00A96E9C">
        <w:rPr>
          <w:b/>
          <w:sz w:val="24"/>
          <w:szCs w:val="24"/>
          <w:u w:val="single"/>
          <w:lang w:val="fr-FR"/>
        </w:rPr>
        <w:t>Juillet 2014 :</w:t>
      </w:r>
      <w:r w:rsidR="00F01DEC" w:rsidRPr="00A96E9C">
        <w:rPr>
          <w:b/>
          <w:sz w:val="24"/>
          <w:szCs w:val="24"/>
          <w:lang w:val="fr-FR"/>
        </w:rPr>
        <w:t xml:space="preserve"> licence en gestion des ressources </w:t>
      </w:r>
      <w:r w:rsidR="009E4364" w:rsidRPr="00A96E9C">
        <w:rPr>
          <w:b/>
          <w:sz w:val="24"/>
          <w:szCs w:val="24"/>
          <w:lang w:val="fr-FR"/>
        </w:rPr>
        <w:t>humaines</w:t>
      </w:r>
      <w:r w:rsidR="009E4364">
        <w:rPr>
          <w:b/>
          <w:sz w:val="24"/>
          <w:szCs w:val="24"/>
          <w:lang w:val="fr-FR"/>
        </w:rPr>
        <w:t xml:space="preserve"> (Gemini Management)</w:t>
      </w:r>
    </w:p>
    <w:p w14:paraId="561630E5" w14:textId="77777777" w:rsidR="00F01DEC" w:rsidRDefault="00585ABD" w:rsidP="00D92486">
      <w:pPr>
        <w:pStyle w:val="Paragraphedeliste"/>
        <w:ind w:left="14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u w:val="single"/>
          <w:lang w:val="fr-FR"/>
        </w:rPr>
        <w:t>Octobre 2011-</w:t>
      </w:r>
      <w:r w:rsidR="00F01DEC" w:rsidRPr="00A96E9C">
        <w:rPr>
          <w:b/>
          <w:sz w:val="24"/>
          <w:szCs w:val="24"/>
          <w:u w:val="single"/>
          <w:lang w:val="fr-FR"/>
        </w:rPr>
        <w:t>Juin 2013</w:t>
      </w:r>
      <w:r w:rsidR="00F01DEC" w:rsidRPr="00A96E9C">
        <w:rPr>
          <w:b/>
          <w:sz w:val="24"/>
          <w:szCs w:val="24"/>
          <w:lang w:val="fr-FR"/>
        </w:rPr>
        <w:t> : BTS en gestion des entreprises et administrations</w:t>
      </w:r>
      <w:r w:rsidR="009E4364">
        <w:rPr>
          <w:b/>
          <w:sz w:val="24"/>
          <w:szCs w:val="24"/>
          <w:lang w:val="fr-FR"/>
        </w:rPr>
        <w:t>(Incef)</w:t>
      </w:r>
    </w:p>
    <w:p w14:paraId="2C5E9FAD" w14:textId="432AE65D" w:rsidR="009E4364" w:rsidRPr="009E4364" w:rsidRDefault="009E4364" w:rsidP="00D92486">
      <w:pPr>
        <w:pStyle w:val="Paragraphedeliste"/>
        <w:ind w:left="1440"/>
        <w:rPr>
          <w:b/>
          <w:sz w:val="24"/>
          <w:szCs w:val="24"/>
          <w:lang w:val="fr-FR"/>
        </w:rPr>
      </w:pPr>
      <w:r w:rsidRPr="009E4364">
        <w:rPr>
          <w:b/>
          <w:sz w:val="24"/>
          <w:szCs w:val="24"/>
          <w:u w:val="single"/>
          <w:lang w:val="fr-FR"/>
        </w:rPr>
        <w:t>Octobre 2007-Juillet 2009</w:t>
      </w:r>
      <w:r>
        <w:rPr>
          <w:b/>
          <w:sz w:val="24"/>
          <w:szCs w:val="24"/>
          <w:u w:val="single"/>
          <w:lang w:val="fr-FR"/>
        </w:rPr>
        <w:t xml:space="preserve"> : </w:t>
      </w:r>
      <w:r>
        <w:rPr>
          <w:b/>
          <w:sz w:val="24"/>
          <w:szCs w:val="24"/>
          <w:lang w:val="fr-FR"/>
        </w:rPr>
        <w:t xml:space="preserve">2eme année </w:t>
      </w:r>
      <w:r w:rsidR="001505C4">
        <w:rPr>
          <w:b/>
          <w:sz w:val="24"/>
          <w:szCs w:val="24"/>
          <w:lang w:val="fr-FR"/>
        </w:rPr>
        <w:t>Droit (</w:t>
      </w:r>
      <w:r>
        <w:rPr>
          <w:b/>
          <w:sz w:val="24"/>
          <w:szCs w:val="24"/>
          <w:lang w:val="fr-FR"/>
        </w:rPr>
        <w:t>Faculté des sciences juridiques et politiques)</w:t>
      </w:r>
    </w:p>
    <w:p w14:paraId="45208B8F" w14:textId="77777777" w:rsidR="00A96E9C" w:rsidRDefault="00585ABD" w:rsidP="00D92486">
      <w:pPr>
        <w:pStyle w:val="Paragraphedeliste"/>
        <w:ind w:left="1440"/>
        <w:rPr>
          <w:b/>
          <w:sz w:val="24"/>
          <w:szCs w:val="24"/>
          <w:lang w:val="fr-FR"/>
        </w:rPr>
      </w:pPr>
      <w:r>
        <w:rPr>
          <w:b/>
          <w:sz w:val="24"/>
          <w:szCs w:val="24"/>
          <w:u w:val="single"/>
          <w:lang w:val="fr-FR"/>
        </w:rPr>
        <w:t>Décembre 2005-</w:t>
      </w:r>
      <w:r w:rsidR="00F01DEC" w:rsidRPr="00A96E9C">
        <w:rPr>
          <w:b/>
          <w:sz w:val="24"/>
          <w:szCs w:val="24"/>
          <w:u w:val="single"/>
          <w:lang w:val="fr-FR"/>
        </w:rPr>
        <w:t>Juin 2007</w:t>
      </w:r>
      <w:r w:rsidR="00F01DEC" w:rsidRPr="00A96E9C">
        <w:rPr>
          <w:b/>
          <w:sz w:val="24"/>
          <w:szCs w:val="24"/>
          <w:lang w:val="fr-FR"/>
        </w:rPr>
        <w:t> : baccalauréat</w:t>
      </w:r>
      <w:r w:rsidR="00D137D6">
        <w:rPr>
          <w:b/>
          <w:sz w:val="24"/>
          <w:szCs w:val="24"/>
          <w:lang w:val="fr-FR"/>
        </w:rPr>
        <w:t xml:space="preserve"> option</w:t>
      </w:r>
      <w:r w:rsidR="00F01DEC" w:rsidRPr="00A96E9C">
        <w:rPr>
          <w:b/>
          <w:sz w:val="24"/>
          <w:szCs w:val="24"/>
          <w:lang w:val="fr-FR"/>
        </w:rPr>
        <w:t xml:space="preserve"> </w:t>
      </w:r>
      <w:r w:rsidR="00D137D6">
        <w:rPr>
          <w:b/>
          <w:sz w:val="24"/>
          <w:szCs w:val="24"/>
          <w:lang w:val="fr-FR"/>
        </w:rPr>
        <w:t>Série Lettres</w:t>
      </w:r>
    </w:p>
    <w:p w14:paraId="0C96D361" w14:textId="77777777" w:rsidR="00A96E9C" w:rsidRDefault="00A96E9C" w:rsidP="004D1C6E">
      <w:pPr>
        <w:pStyle w:val="Paragraphedeliste"/>
        <w:ind w:left="1440"/>
        <w:jc w:val="both"/>
        <w:rPr>
          <w:b/>
          <w:sz w:val="24"/>
          <w:szCs w:val="24"/>
          <w:lang w:val="fr-FR"/>
        </w:rPr>
      </w:pPr>
    </w:p>
    <w:p w14:paraId="1137EF55" w14:textId="77777777" w:rsidR="005E67DE" w:rsidRPr="00D92486" w:rsidRDefault="00364D0F" w:rsidP="00A96E9C">
      <w:pPr>
        <w:pStyle w:val="Paragraphedeliste"/>
        <w:ind w:left="1440"/>
        <w:rPr>
          <w:b/>
          <w:sz w:val="24"/>
          <w:szCs w:val="24"/>
          <w:lang w:val="fr-FR"/>
        </w:rPr>
      </w:pPr>
      <w:r>
        <w:rPr>
          <w:b/>
          <w:sz w:val="32"/>
          <w:szCs w:val="32"/>
          <w:lang w:val="fr-FR"/>
        </w:rPr>
        <w:t xml:space="preserve"> </w:t>
      </w:r>
      <w:r w:rsidR="00517655" w:rsidRPr="00D92486">
        <w:rPr>
          <w:b/>
          <w:sz w:val="24"/>
          <w:szCs w:val="24"/>
          <w:u w:val="single"/>
          <w:lang w:val="fr-FR"/>
        </w:rPr>
        <w:t>LANGUES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71"/>
        <w:gridCol w:w="3675"/>
        <w:gridCol w:w="2555"/>
        <w:gridCol w:w="2215"/>
      </w:tblGrid>
      <w:tr w:rsidR="00BB6724" w14:paraId="6CA0ABEB" w14:textId="77777777" w:rsidTr="00BB6724">
        <w:tc>
          <w:tcPr>
            <w:tcW w:w="2634" w:type="dxa"/>
          </w:tcPr>
          <w:p w14:paraId="29E5411C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A96E9C">
              <w:rPr>
                <w:b/>
                <w:sz w:val="24"/>
                <w:szCs w:val="24"/>
                <w:lang w:val="fr-FR"/>
              </w:rPr>
              <w:t>Langues</w:t>
            </w:r>
          </w:p>
        </w:tc>
        <w:tc>
          <w:tcPr>
            <w:tcW w:w="3677" w:type="dxa"/>
          </w:tcPr>
          <w:p w14:paraId="5AFF8F9C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A96E9C">
              <w:rPr>
                <w:b/>
                <w:sz w:val="24"/>
                <w:szCs w:val="24"/>
                <w:lang w:val="fr-FR"/>
              </w:rPr>
              <w:t>Ecrit</w:t>
            </w:r>
            <w:r>
              <w:rPr>
                <w:b/>
                <w:sz w:val="24"/>
                <w:szCs w:val="24"/>
                <w:lang w:val="fr-FR"/>
              </w:rPr>
              <w:t>es</w:t>
            </w:r>
          </w:p>
        </w:tc>
        <w:tc>
          <w:tcPr>
            <w:tcW w:w="2620" w:type="dxa"/>
          </w:tcPr>
          <w:p w14:paraId="1935359B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A96E9C">
              <w:rPr>
                <w:b/>
                <w:sz w:val="24"/>
                <w:szCs w:val="24"/>
                <w:lang w:val="fr-FR"/>
              </w:rPr>
              <w:t>Parlées</w:t>
            </w:r>
          </w:p>
        </w:tc>
        <w:tc>
          <w:tcPr>
            <w:tcW w:w="2265" w:type="dxa"/>
          </w:tcPr>
          <w:p w14:paraId="29563E4C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Lecture</w:t>
            </w:r>
            <w:r w:rsidR="004D1D14">
              <w:rPr>
                <w:b/>
                <w:sz w:val="24"/>
                <w:szCs w:val="24"/>
                <w:lang w:val="fr-FR"/>
              </w:rPr>
              <w:t>s</w:t>
            </w:r>
          </w:p>
        </w:tc>
      </w:tr>
      <w:tr w:rsidR="00BB6724" w14:paraId="29BBB3E4" w14:textId="77777777" w:rsidTr="00BB6724">
        <w:tc>
          <w:tcPr>
            <w:tcW w:w="2634" w:type="dxa"/>
          </w:tcPr>
          <w:p w14:paraId="6AF04D0E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A96E9C">
              <w:rPr>
                <w:b/>
                <w:sz w:val="24"/>
                <w:szCs w:val="24"/>
                <w:lang w:val="fr-FR"/>
              </w:rPr>
              <w:t>Bambara</w:t>
            </w:r>
          </w:p>
        </w:tc>
        <w:tc>
          <w:tcPr>
            <w:tcW w:w="3677" w:type="dxa"/>
          </w:tcPr>
          <w:p w14:paraId="1FC90780" w14:textId="77777777" w:rsidR="00BB6724" w:rsidRPr="00A96E9C" w:rsidRDefault="00BB6724" w:rsidP="00EF4851">
            <w:pPr>
              <w:tabs>
                <w:tab w:val="right" w:pos="3491"/>
              </w:tabs>
              <w:jc w:val="both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-</w:t>
            </w:r>
            <w:r>
              <w:rPr>
                <w:b/>
                <w:sz w:val="24"/>
                <w:szCs w:val="24"/>
                <w:lang w:val="fr-FR"/>
              </w:rPr>
              <w:tab/>
            </w:r>
          </w:p>
        </w:tc>
        <w:tc>
          <w:tcPr>
            <w:tcW w:w="2620" w:type="dxa"/>
          </w:tcPr>
          <w:p w14:paraId="7E318540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A96E9C">
              <w:rPr>
                <w:b/>
                <w:sz w:val="24"/>
                <w:szCs w:val="24"/>
                <w:lang w:val="fr-FR"/>
              </w:rPr>
              <w:t>Assez bien</w:t>
            </w:r>
          </w:p>
        </w:tc>
        <w:tc>
          <w:tcPr>
            <w:tcW w:w="2265" w:type="dxa"/>
          </w:tcPr>
          <w:p w14:paraId="4CD1DA97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-</w:t>
            </w:r>
          </w:p>
        </w:tc>
      </w:tr>
      <w:tr w:rsidR="00BB6724" w14:paraId="0C42A4D1" w14:textId="77777777" w:rsidTr="00BB6724">
        <w:tc>
          <w:tcPr>
            <w:tcW w:w="2634" w:type="dxa"/>
          </w:tcPr>
          <w:p w14:paraId="20F0EDEC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A96E9C">
              <w:rPr>
                <w:b/>
                <w:sz w:val="24"/>
                <w:szCs w:val="24"/>
                <w:lang w:val="fr-FR"/>
              </w:rPr>
              <w:t>Français</w:t>
            </w:r>
          </w:p>
        </w:tc>
        <w:tc>
          <w:tcPr>
            <w:tcW w:w="3677" w:type="dxa"/>
          </w:tcPr>
          <w:p w14:paraId="55E44422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A96E9C">
              <w:rPr>
                <w:b/>
                <w:sz w:val="24"/>
                <w:szCs w:val="24"/>
                <w:lang w:val="fr-FR"/>
              </w:rPr>
              <w:t>Très bien</w:t>
            </w:r>
          </w:p>
        </w:tc>
        <w:tc>
          <w:tcPr>
            <w:tcW w:w="2620" w:type="dxa"/>
          </w:tcPr>
          <w:p w14:paraId="3116BE8B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A96E9C">
              <w:rPr>
                <w:b/>
                <w:sz w:val="24"/>
                <w:szCs w:val="24"/>
                <w:lang w:val="fr-FR"/>
              </w:rPr>
              <w:t>Très bien</w:t>
            </w:r>
          </w:p>
        </w:tc>
        <w:tc>
          <w:tcPr>
            <w:tcW w:w="2265" w:type="dxa"/>
          </w:tcPr>
          <w:p w14:paraId="5098AD71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Très bien</w:t>
            </w:r>
          </w:p>
        </w:tc>
      </w:tr>
      <w:tr w:rsidR="00BB6724" w14:paraId="1A7B7670" w14:textId="77777777" w:rsidTr="00BB6724">
        <w:tc>
          <w:tcPr>
            <w:tcW w:w="2634" w:type="dxa"/>
          </w:tcPr>
          <w:p w14:paraId="73B99474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A96E9C">
              <w:rPr>
                <w:b/>
                <w:sz w:val="24"/>
                <w:szCs w:val="24"/>
                <w:lang w:val="fr-FR"/>
              </w:rPr>
              <w:t xml:space="preserve">Anglais </w:t>
            </w:r>
          </w:p>
        </w:tc>
        <w:tc>
          <w:tcPr>
            <w:tcW w:w="3677" w:type="dxa"/>
          </w:tcPr>
          <w:p w14:paraId="31811EA0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Passable</w:t>
            </w:r>
          </w:p>
        </w:tc>
        <w:tc>
          <w:tcPr>
            <w:tcW w:w="2620" w:type="dxa"/>
          </w:tcPr>
          <w:p w14:paraId="4180BCF6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Passable</w:t>
            </w:r>
          </w:p>
        </w:tc>
        <w:tc>
          <w:tcPr>
            <w:tcW w:w="2265" w:type="dxa"/>
          </w:tcPr>
          <w:p w14:paraId="02DE053C" w14:textId="77777777" w:rsidR="00BB6724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Assez-bien</w:t>
            </w:r>
          </w:p>
        </w:tc>
      </w:tr>
      <w:tr w:rsidR="00BB6724" w14:paraId="2C59DAD8" w14:textId="77777777" w:rsidTr="00BB6724">
        <w:tc>
          <w:tcPr>
            <w:tcW w:w="2634" w:type="dxa"/>
          </w:tcPr>
          <w:p w14:paraId="0D7B5D8A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A96E9C">
              <w:rPr>
                <w:b/>
                <w:sz w:val="24"/>
                <w:szCs w:val="24"/>
                <w:lang w:val="fr-FR"/>
              </w:rPr>
              <w:t>Espagnol</w:t>
            </w:r>
          </w:p>
        </w:tc>
        <w:tc>
          <w:tcPr>
            <w:tcW w:w="3677" w:type="dxa"/>
          </w:tcPr>
          <w:p w14:paraId="50C0401D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 w:rsidRPr="00A96E9C">
              <w:rPr>
                <w:b/>
                <w:sz w:val="24"/>
                <w:szCs w:val="24"/>
                <w:lang w:val="fr-FR"/>
              </w:rPr>
              <w:t xml:space="preserve">Passable </w:t>
            </w:r>
          </w:p>
        </w:tc>
        <w:tc>
          <w:tcPr>
            <w:tcW w:w="2620" w:type="dxa"/>
          </w:tcPr>
          <w:p w14:paraId="7A686F39" w14:textId="77777777" w:rsidR="00BB6724" w:rsidRPr="00A96E9C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</w:t>
            </w:r>
            <w:r w:rsidRPr="00A96E9C">
              <w:rPr>
                <w:b/>
                <w:sz w:val="24"/>
                <w:szCs w:val="24"/>
                <w:lang w:val="fr-FR"/>
              </w:rPr>
              <w:t>assable</w:t>
            </w:r>
          </w:p>
        </w:tc>
        <w:tc>
          <w:tcPr>
            <w:tcW w:w="2265" w:type="dxa"/>
          </w:tcPr>
          <w:p w14:paraId="137FE3FB" w14:textId="77777777" w:rsidR="00BB6724" w:rsidRDefault="00BB6724" w:rsidP="00517655">
            <w:pPr>
              <w:jc w:val="both"/>
              <w:rPr>
                <w:b/>
                <w:sz w:val="24"/>
                <w:szCs w:val="24"/>
                <w:lang w:val="fr-FR"/>
              </w:rPr>
            </w:pPr>
            <w:r>
              <w:rPr>
                <w:b/>
                <w:sz w:val="24"/>
                <w:szCs w:val="24"/>
                <w:lang w:val="fr-FR"/>
              </w:rPr>
              <w:t>Passable</w:t>
            </w:r>
          </w:p>
        </w:tc>
      </w:tr>
    </w:tbl>
    <w:p w14:paraId="5AE59BAF" w14:textId="667C25A2" w:rsidR="00D92486" w:rsidRPr="00396DFE" w:rsidRDefault="00D035F9">
      <w:pPr>
        <w:rPr>
          <w:b/>
          <w:sz w:val="24"/>
          <w:szCs w:val="24"/>
          <w:lang w:val="fr-FR"/>
        </w:rPr>
      </w:pPr>
      <w:r>
        <w:rPr>
          <w:b/>
          <w:sz w:val="28"/>
          <w:szCs w:val="28"/>
          <w:lang w:val="fr-FR"/>
        </w:rPr>
        <w:t xml:space="preserve">       </w:t>
      </w:r>
      <w:r w:rsidR="00364D0F" w:rsidRPr="00D92486">
        <w:rPr>
          <w:b/>
          <w:sz w:val="20"/>
          <w:szCs w:val="20"/>
          <w:u w:val="single"/>
          <w:lang w:val="fr-FR"/>
        </w:rPr>
        <w:t>COMPETENCES</w:t>
      </w:r>
      <w:r w:rsidR="00364D0F" w:rsidRPr="00CF0676">
        <w:rPr>
          <w:b/>
          <w:sz w:val="24"/>
          <w:szCs w:val="24"/>
          <w:lang w:val="fr-FR"/>
        </w:rPr>
        <w:t> :</w:t>
      </w:r>
      <w:r w:rsidR="00364D0F" w:rsidRPr="00396DFE">
        <w:rPr>
          <w:b/>
          <w:sz w:val="24"/>
          <w:szCs w:val="24"/>
          <w:lang w:val="fr-FR"/>
        </w:rPr>
        <w:t xml:space="preserve"> Word, Excel, Power point, Internet,</w:t>
      </w:r>
      <w:r w:rsidR="00364D0F" w:rsidRPr="00CF0676">
        <w:rPr>
          <w:b/>
          <w:sz w:val="24"/>
          <w:szCs w:val="24"/>
          <w:lang w:val="fr-FR"/>
        </w:rPr>
        <w:t xml:space="preserve"> réseaux</w:t>
      </w:r>
      <w:r w:rsidRPr="00396DFE">
        <w:rPr>
          <w:b/>
          <w:sz w:val="24"/>
          <w:szCs w:val="24"/>
          <w:lang w:val="fr-FR"/>
        </w:rPr>
        <w:t xml:space="preserve"> sociaux</w:t>
      </w:r>
      <w:r w:rsidR="0062634C" w:rsidRPr="00396DFE">
        <w:rPr>
          <w:b/>
          <w:sz w:val="24"/>
          <w:szCs w:val="24"/>
          <w:lang w:val="fr-FR"/>
        </w:rPr>
        <w:t>, sens de l’</w:t>
      </w:r>
      <w:r w:rsidR="00915AD6" w:rsidRPr="00396DFE">
        <w:rPr>
          <w:b/>
          <w:sz w:val="24"/>
          <w:szCs w:val="24"/>
          <w:lang w:val="fr-FR"/>
        </w:rPr>
        <w:t>organisation</w:t>
      </w:r>
      <w:r w:rsidR="00915AD6">
        <w:rPr>
          <w:b/>
          <w:sz w:val="24"/>
          <w:szCs w:val="24"/>
          <w:lang w:val="fr-FR"/>
        </w:rPr>
        <w:t>,</w:t>
      </w:r>
      <w:r w:rsidR="00915AD6" w:rsidRPr="00396DFE">
        <w:rPr>
          <w:b/>
          <w:sz w:val="24"/>
          <w:szCs w:val="24"/>
          <w:lang w:val="fr-FR"/>
        </w:rPr>
        <w:t xml:space="preserve"> de</w:t>
      </w:r>
      <w:r w:rsidR="0017609F" w:rsidRPr="00396DFE">
        <w:rPr>
          <w:b/>
          <w:sz w:val="24"/>
          <w:szCs w:val="24"/>
          <w:lang w:val="fr-FR"/>
        </w:rPr>
        <w:t xml:space="preserve"> l’</w:t>
      </w:r>
      <w:r w:rsidR="00915AD6" w:rsidRPr="00396DFE">
        <w:rPr>
          <w:b/>
          <w:sz w:val="24"/>
          <w:szCs w:val="24"/>
          <w:lang w:val="fr-FR"/>
        </w:rPr>
        <w:t>anticipation, gestion</w:t>
      </w:r>
      <w:r w:rsidR="0017609F" w:rsidRPr="00396DFE">
        <w:rPr>
          <w:b/>
          <w:sz w:val="24"/>
          <w:szCs w:val="24"/>
          <w:lang w:val="fr-FR"/>
        </w:rPr>
        <w:t xml:space="preserve"> du </w:t>
      </w:r>
      <w:r w:rsidR="00915AD6" w:rsidRPr="00396DFE">
        <w:rPr>
          <w:b/>
          <w:sz w:val="24"/>
          <w:szCs w:val="24"/>
          <w:lang w:val="fr-FR"/>
        </w:rPr>
        <w:t>temps, capable</w:t>
      </w:r>
      <w:r w:rsidR="0017609F" w:rsidRPr="00396DFE">
        <w:rPr>
          <w:b/>
          <w:sz w:val="24"/>
          <w:szCs w:val="24"/>
          <w:lang w:val="fr-FR"/>
        </w:rPr>
        <w:t xml:space="preserve"> de travailler sous </w:t>
      </w:r>
      <w:r w:rsidR="00915AD6" w:rsidRPr="00396DFE">
        <w:rPr>
          <w:b/>
          <w:sz w:val="24"/>
          <w:szCs w:val="24"/>
          <w:lang w:val="fr-FR"/>
        </w:rPr>
        <w:t>pression, sens</w:t>
      </w:r>
      <w:r w:rsidR="0017609F" w:rsidRPr="00396DFE">
        <w:rPr>
          <w:b/>
          <w:sz w:val="24"/>
          <w:szCs w:val="24"/>
          <w:lang w:val="fr-FR"/>
        </w:rPr>
        <w:t xml:space="preserve"> de la </w:t>
      </w:r>
      <w:r w:rsidR="00915AD6" w:rsidRPr="00396DFE">
        <w:rPr>
          <w:b/>
          <w:sz w:val="24"/>
          <w:szCs w:val="24"/>
          <w:lang w:val="fr-FR"/>
        </w:rPr>
        <w:t>discrétion</w:t>
      </w:r>
      <w:r w:rsidR="00521775">
        <w:rPr>
          <w:b/>
          <w:sz w:val="24"/>
          <w:szCs w:val="24"/>
          <w:lang w:val="fr-FR"/>
        </w:rPr>
        <w:t xml:space="preserve"> </w:t>
      </w:r>
      <w:r w:rsidR="00097164">
        <w:rPr>
          <w:b/>
          <w:sz w:val="24"/>
          <w:szCs w:val="24"/>
          <w:lang w:val="fr-FR"/>
        </w:rPr>
        <w:t>,</w:t>
      </w:r>
      <w:r w:rsidR="00521775">
        <w:rPr>
          <w:b/>
          <w:sz w:val="24"/>
          <w:szCs w:val="24"/>
          <w:lang w:val="fr-FR"/>
        </w:rPr>
        <w:t>adaptation facile, apprentissage</w:t>
      </w:r>
      <w:r w:rsidR="00097164">
        <w:rPr>
          <w:b/>
          <w:sz w:val="24"/>
          <w:szCs w:val="24"/>
          <w:lang w:val="fr-FR"/>
        </w:rPr>
        <w:t xml:space="preserve"> </w:t>
      </w:r>
      <w:r w:rsidR="00521775">
        <w:rPr>
          <w:b/>
          <w:sz w:val="24"/>
          <w:szCs w:val="24"/>
          <w:lang w:val="fr-FR"/>
        </w:rPr>
        <w:t xml:space="preserve">rapide, esprit d’équipe, d’analyse et de synthèse, très bonne communication </w:t>
      </w:r>
    </w:p>
    <w:p w14:paraId="7D4BB7E9" w14:textId="0287D4EE" w:rsidR="00D92486" w:rsidRPr="0062634C" w:rsidRDefault="0062634C">
      <w:pPr>
        <w:rPr>
          <w:b/>
          <w:sz w:val="24"/>
          <w:szCs w:val="24"/>
          <w:lang w:val="fr-FR"/>
        </w:rPr>
      </w:pPr>
      <w:r>
        <w:rPr>
          <w:b/>
          <w:sz w:val="20"/>
          <w:szCs w:val="20"/>
          <w:lang w:val="fr-FR"/>
        </w:rPr>
        <w:t xml:space="preserve">                                   </w:t>
      </w:r>
      <w:r w:rsidR="005E67DE" w:rsidRPr="00D92486">
        <w:rPr>
          <w:b/>
          <w:sz w:val="20"/>
          <w:szCs w:val="20"/>
          <w:u w:val="single"/>
          <w:lang w:val="fr-FR"/>
        </w:rPr>
        <w:t>LOISIRS</w:t>
      </w:r>
      <w:r w:rsidR="005E67DE" w:rsidRPr="00CF0676">
        <w:rPr>
          <w:b/>
          <w:sz w:val="24"/>
          <w:szCs w:val="24"/>
          <w:u w:val="single"/>
          <w:lang w:val="fr-FR"/>
        </w:rPr>
        <w:t xml:space="preserve"> : </w:t>
      </w:r>
      <w:r w:rsidR="009452E3" w:rsidRPr="00CF0676">
        <w:rPr>
          <w:b/>
          <w:sz w:val="24"/>
          <w:szCs w:val="24"/>
          <w:lang w:val="fr-FR"/>
        </w:rPr>
        <w:t>Basket, Cinéma, I</w:t>
      </w:r>
      <w:r w:rsidR="00742B84" w:rsidRPr="00CF0676">
        <w:rPr>
          <w:b/>
          <w:sz w:val="24"/>
          <w:szCs w:val="24"/>
          <w:lang w:val="fr-FR"/>
        </w:rPr>
        <w:t>nfos</w:t>
      </w:r>
      <w:r w:rsidR="009452E3" w:rsidRPr="00CF0676">
        <w:rPr>
          <w:b/>
          <w:sz w:val="24"/>
          <w:szCs w:val="24"/>
          <w:lang w:val="fr-FR"/>
        </w:rPr>
        <w:t>, Document</w:t>
      </w:r>
      <w:r w:rsidR="00D92486">
        <w:rPr>
          <w:b/>
          <w:sz w:val="24"/>
          <w:szCs w:val="24"/>
          <w:lang w:val="fr-FR"/>
        </w:rPr>
        <w:t>aires, Gastronomies, Découverte</w:t>
      </w:r>
      <w:r w:rsidR="00915AD6">
        <w:rPr>
          <w:b/>
          <w:sz w:val="24"/>
          <w:szCs w:val="24"/>
          <w:lang w:val="fr-FR"/>
        </w:rPr>
        <w:t>s</w:t>
      </w:r>
    </w:p>
    <w:p w14:paraId="5F3AD082" w14:textId="77777777" w:rsidR="00E63876" w:rsidRDefault="00E63876" w:rsidP="00E63876">
      <w:pPr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Toure(chef des magasiniers-Sodima) 74742027</w:t>
      </w:r>
    </w:p>
    <w:p w14:paraId="6E5DFF4A" w14:textId="77777777" w:rsidR="00E63876" w:rsidRDefault="00E63876" w:rsidP="00E63876">
      <w:pPr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Coulibaly Drh(Sodima) 70392015</w:t>
      </w:r>
    </w:p>
    <w:p w14:paraId="54AC9BB9" w14:textId="43BC942A" w:rsidR="00E63876" w:rsidRPr="00521775" w:rsidRDefault="00E63876" w:rsidP="00521775">
      <w:pPr>
        <w:spacing w:after="0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Soul(commercial Sodima) 71559900</w:t>
      </w:r>
      <w:bookmarkStart w:id="0" w:name="_GoBack"/>
      <w:bookmarkEnd w:id="0"/>
    </w:p>
    <w:sectPr w:rsidR="00E63876" w:rsidRPr="00521775" w:rsidSect="00396DFE">
      <w:pgSz w:w="12240" w:h="15840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12B067" w14:textId="77777777" w:rsidR="00681A3E" w:rsidRDefault="00681A3E" w:rsidP="00EF4851">
      <w:pPr>
        <w:spacing w:after="0" w:line="240" w:lineRule="auto"/>
      </w:pPr>
      <w:r>
        <w:separator/>
      </w:r>
    </w:p>
  </w:endnote>
  <w:endnote w:type="continuationSeparator" w:id="0">
    <w:p w14:paraId="3522C6E6" w14:textId="77777777" w:rsidR="00681A3E" w:rsidRDefault="00681A3E" w:rsidP="00EF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30A62" w14:textId="77777777" w:rsidR="00681A3E" w:rsidRDefault="00681A3E" w:rsidP="00EF4851">
      <w:pPr>
        <w:spacing w:after="0" w:line="240" w:lineRule="auto"/>
      </w:pPr>
      <w:r>
        <w:separator/>
      </w:r>
    </w:p>
  </w:footnote>
  <w:footnote w:type="continuationSeparator" w:id="0">
    <w:p w14:paraId="4762EBCA" w14:textId="77777777" w:rsidR="00681A3E" w:rsidRDefault="00681A3E" w:rsidP="00EF4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3075"/>
    <w:multiLevelType w:val="hybridMultilevel"/>
    <w:tmpl w:val="4FA618D8"/>
    <w:lvl w:ilvl="0" w:tplc="AFEC6CDA">
      <w:start w:val="1"/>
      <w:numFmt w:val="bullet"/>
      <w:lvlText w:val=""/>
      <w:lvlJc w:val="left"/>
      <w:pPr>
        <w:ind w:left="2498" w:hanging="360"/>
      </w:pPr>
      <w:rPr>
        <w:rFonts w:ascii="Symbol" w:hAnsi="Symbo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" w15:restartNumberingAfterBreak="0">
    <w:nsid w:val="0AD70D24"/>
    <w:multiLevelType w:val="hybridMultilevel"/>
    <w:tmpl w:val="7E306F60"/>
    <w:lvl w:ilvl="0" w:tplc="AFEC6CDA">
      <w:start w:val="1"/>
      <w:numFmt w:val="bullet"/>
      <w:lvlText w:val=""/>
      <w:lvlJc w:val="left"/>
      <w:pPr>
        <w:ind w:left="2520" w:hanging="360"/>
      </w:pPr>
      <w:rPr>
        <w:rFonts w:ascii="Symbol" w:hAnsi="Symbo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42D23CF"/>
    <w:multiLevelType w:val="hybridMultilevel"/>
    <w:tmpl w:val="EE5E30EE"/>
    <w:lvl w:ilvl="0" w:tplc="AFEC6CDA">
      <w:start w:val="1"/>
      <w:numFmt w:val="bullet"/>
      <w:lvlText w:val=""/>
      <w:lvlJc w:val="left"/>
      <w:pPr>
        <w:ind w:left="2498" w:hanging="360"/>
      </w:pPr>
      <w:rPr>
        <w:rFonts w:ascii="Symbol" w:hAnsi="Symbo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3" w15:restartNumberingAfterBreak="0">
    <w:nsid w:val="145655E9"/>
    <w:multiLevelType w:val="hybridMultilevel"/>
    <w:tmpl w:val="0ADE4584"/>
    <w:lvl w:ilvl="0" w:tplc="AFEC6CDA">
      <w:start w:val="1"/>
      <w:numFmt w:val="bullet"/>
      <w:lvlText w:val=""/>
      <w:lvlJc w:val="left"/>
      <w:pPr>
        <w:ind w:left="2205" w:hanging="360"/>
      </w:pPr>
      <w:rPr>
        <w:rFonts w:ascii="Symbol" w:hAnsi="Symbo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16294811"/>
    <w:multiLevelType w:val="hybridMultilevel"/>
    <w:tmpl w:val="6AE8E206"/>
    <w:lvl w:ilvl="0" w:tplc="AFEC6CDA">
      <w:start w:val="1"/>
      <w:numFmt w:val="bullet"/>
      <w:lvlText w:val=""/>
      <w:lvlJc w:val="left"/>
      <w:pPr>
        <w:ind w:left="277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19A636F4"/>
    <w:multiLevelType w:val="hybridMultilevel"/>
    <w:tmpl w:val="BCA47592"/>
    <w:lvl w:ilvl="0" w:tplc="AFEC6CDA">
      <w:start w:val="1"/>
      <w:numFmt w:val="bullet"/>
      <w:lvlText w:val=""/>
      <w:lvlJc w:val="left"/>
      <w:pPr>
        <w:ind w:left="3240" w:hanging="360"/>
      </w:pPr>
      <w:rPr>
        <w:rFonts w:ascii="Symbol" w:hAnsi="Symbo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1A393CB3"/>
    <w:multiLevelType w:val="hybridMultilevel"/>
    <w:tmpl w:val="C20266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1043E"/>
    <w:multiLevelType w:val="hybridMultilevel"/>
    <w:tmpl w:val="E7A6931C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8A7429A"/>
    <w:multiLevelType w:val="hybridMultilevel"/>
    <w:tmpl w:val="C00E6914"/>
    <w:lvl w:ilvl="0" w:tplc="AFEC6CDA">
      <w:start w:val="1"/>
      <w:numFmt w:val="bullet"/>
      <w:lvlText w:val=""/>
      <w:lvlJc w:val="left"/>
      <w:pPr>
        <w:ind w:left="216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9742F0"/>
    <w:multiLevelType w:val="hybridMultilevel"/>
    <w:tmpl w:val="52E46880"/>
    <w:lvl w:ilvl="0" w:tplc="AFEC6CDA">
      <w:start w:val="1"/>
      <w:numFmt w:val="bullet"/>
      <w:lvlText w:val=""/>
      <w:lvlJc w:val="left"/>
      <w:pPr>
        <w:ind w:left="2498" w:hanging="360"/>
      </w:pPr>
      <w:rPr>
        <w:rFonts w:ascii="Symbol" w:hAnsi="Symbo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0" w15:restartNumberingAfterBreak="0">
    <w:nsid w:val="388B68F4"/>
    <w:multiLevelType w:val="hybridMultilevel"/>
    <w:tmpl w:val="554A8864"/>
    <w:lvl w:ilvl="0" w:tplc="AFEC6CDA">
      <w:start w:val="1"/>
      <w:numFmt w:val="bullet"/>
      <w:lvlText w:val=""/>
      <w:lvlJc w:val="left"/>
      <w:pPr>
        <w:ind w:left="2498" w:hanging="360"/>
      </w:pPr>
      <w:rPr>
        <w:rFonts w:ascii="Symbol" w:hAnsi="Symbo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8" w:hanging="360"/>
      </w:pPr>
      <w:rPr>
        <w:rFonts w:ascii="Wingdings" w:hAnsi="Wingdings" w:hint="default"/>
      </w:rPr>
    </w:lvl>
  </w:abstractNum>
  <w:abstractNum w:abstractNumId="11" w15:restartNumberingAfterBreak="0">
    <w:nsid w:val="3B305A10"/>
    <w:multiLevelType w:val="hybridMultilevel"/>
    <w:tmpl w:val="DC7070CA"/>
    <w:lvl w:ilvl="0" w:tplc="AFEC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7184"/>
    <w:multiLevelType w:val="hybridMultilevel"/>
    <w:tmpl w:val="5A7011E2"/>
    <w:lvl w:ilvl="0" w:tplc="AFEC6CDA">
      <w:start w:val="1"/>
      <w:numFmt w:val="bullet"/>
      <w:lvlText w:val=""/>
      <w:lvlJc w:val="left"/>
      <w:pPr>
        <w:ind w:left="1778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52780518"/>
    <w:multiLevelType w:val="hybridMultilevel"/>
    <w:tmpl w:val="437E98D2"/>
    <w:lvl w:ilvl="0" w:tplc="AFEC6CDA">
      <w:start w:val="1"/>
      <w:numFmt w:val="bullet"/>
      <w:lvlText w:val=""/>
      <w:lvlJc w:val="left"/>
      <w:pPr>
        <w:ind w:left="2880" w:hanging="360"/>
      </w:pPr>
      <w:rPr>
        <w:rFonts w:ascii="Symbol" w:hAnsi="Symbo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EC60FB0"/>
    <w:multiLevelType w:val="hybridMultilevel"/>
    <w:tmpl w:val="EE4208C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51178C"/>
    <w:multiLevelType w:val="hybridMultilevel"/>
    <w:tmpl w:val="08563040"/>
    <w:lvl w:ilvl="0" w:tplc="AFEC6CD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5CA05E6"/>
    <w:multiLevelType w:val="hybridMultilevel"/>
    <w:tmpl w:val="FD16C036"/>
    <w:lvl w:ilvl="0" w:tplc="AFEC6CD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8"/>
  </w:num>
  <w:num w:numId="5">
    <w:abstractNumId w:val="4"/>
  </w:num>
  <w:num w:numId="6">
    <w:abstractNumId w:val="12"/>
  </w:num>
  <w:num w:numId="7">
    <w:abstractNumId w:val="5"/>
  </w:num>
  <w:num w:numId="8">
    <w:abstractNumId w:val="1"/>
  </w:num>
  <w:num w:numId="9">
    <w:abstractNumId w:val="2"/>
  </w:num>
  <w:num w:numId="10">
    <w:abstractNumId w:val="13"/>
  </w:num>
  <w:num w:numId="11">
    <w:abstractNumId w:val="3"/>
  </w:num>
  <w:num w:numId="12">
    <w:abstractNumId w:val="9"/>
  </w:num>
  <w:num w:numId="13">
    <w:abstractNumId w:val="0"/>
  </w:num>
  <w:num w:numId="14">
    <w:abstractNumId w:val="10"/>
  </w:num>
  <w:num w:numId="15">
    <w:abstractNumId w:val="6"/>
  </w:num>
  <w:num w:numId="16">
    <w:abstractNumId w:val="14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231"/>
    <w:rsid w:val="00022253"/>
    <w:rsid w:val="00025147"/>
    <w:rsid w:val="000320FC"/>
    <w:rsid w:val="00060D18"/>
    <w:rsid w:val="00061487"/>
    <w:rsid w:val="000962D2"/>
    <w:rsid w:val="00097164"/>
    <w:rsid w:val="000B430F"/>
    <w:rsid w:val="000E78FF"/>
    <w:rsid w:val="000F4147"/>
    <w:rsid w:val="00112C41"/>
    <w:rsid w:val="00123A2E"/>
    <w:rsid w:val="00130528"/>
    <w:rsid w:val="001311D8"/>
    <w:rsid w:val="00131273"/>
    <w:rsid w:val="0013512D"/>
    <w:rsid w:val="001505C4"/>
    <w:rsid w:val="00157065"/>
    <w:rsid w:val="0017609F"/>
    <w:rsid w:val="0017774F"/>
    <w:rsid w:val="001D40F2"/>
    <w:rsid w:val="001D54BD"/>
    <w:rsid w:val="00216C55"/>
    <w:rsid w:val="00245EA1"/>
    <w:rsid w:val="00250C17"/>
    <w:rsid w:val="00265FE9"/>
    <w:rsid w:val="00280F46"/>
    <w:rsid w:val="002825E6"/>
    <w:rsid w:val="00283130"/>
    <w:rsid w:val="00285EAA"/>
    <w:rsid w:val="002B2BA7"/>
    <w:rsid w:val="002E424B"/>
    <w:rsid w:val="002E4A1F"/>
    <w:rsid w:val="00325522"/>
    <w:rsid w:val="00364D0F"/>
    <w:rsid w:val="00387DA7"/>
    <w:rsid w:val="00396DFE"/>
    <w:rsid w:val="004026A8"/>
    <w:rsid w:val="00424A45"/>
    <w:rsid w:val="00454D5F"/>
    <w:rsid w:val="00465DB2"/>
    <w:rsid w:val="004674A3"/>
    <w:rsid w:val="004761DC"/>
    <w:rsid w:val="004A5C98"/>
    <w:rsid w:val="004B76E4"/>
    <w:rsid w:val="004C01C3"/>
    <w:rsid w:val="004C638E"/>
    <w:rsid w:val="004D1C6E"/>
    <w:rsid w:val="004D1D14"/>
    <w:rsid w:val="005020DA"/>
    <w:rsid w:val="00506EE6"/>
    <w:rsid w:val="00511FBF"/>
    <w:rsid w:val="00517655"/>
    <w:rsid w:val="00521775"/>
    <w:rsid w:val="00532368"/>
    <w:rsid w:val="00535485"/>
    <w:rsid w:val="00543F1B"/>
    <w:rsid w:val="00545C04"/>
    <w:rsid w:val="00550081"/>
    <w:rsid w:val="00574C67"/>
    <w:rsid w:val="00575ECB"/>
    <w:rsid w:val="00585598"/>
    <w:rsid w:val="00585ABD"/>
    <w:rsid w:val="005B42EE"/>
    <w:rsid w:val="005B7514"/>
    <w:rsid w:val="005D1CB1"/>
    <w:rsid w:val="005D6D85"/>
    <w:rsid w:val="005E59EE"/>
    <w:rsid w:val="005E67DE"/>
    <w:rsid w:val="00600A8C"/>
    <w:rsid w:val="00601141"/>
    <w:rsid w:val="0062634C"/>
    <w:rsid w:val="006373DB"/>
    <w:rsid w:val="00654B00"/>
    <w:rsid w:val="006666F7"/>
    <w:rsid w:val="006771A8"/>
    <w:rsid w:val="00681A3E"/>
    <w:rsid w:val="0068293F"/>
    <w:rsid w:val="006A62F9"/>
    <w:rsid w:val="006B69D0"/>
    <w:rsid w:val="006D3162"/>
    <w:rsid w:val="006F1E34"/>
    <w:rsid w:val="00722C5D"/>
    <w:rsid w:val="007254DB"/>
    <w:rsid w:val="0073474F"/>
    <w:rsid w:val="00742B84"/>
    <w:rsid w:val="00760231"/>
    <w:rsid w:val="007634C9"/>
    <w:rsid w:val="00763802"/>
    <w:rsid w:val="00785C54"/>
    <w:rsid w:val="00795870"/>
    <w:rsid w:val="007A63CD"/>
    <w:rsid w:val="007B437A"/>
    <w:rsid w:val="007D1BB0"/>
    <w:rsid w:val="007E582B"/>
    <w:rsid w:val="0082204D"/>
    <w:rsid w:val="00835149"/>
    <w:rsid w:val="00862F29"/>
    <w:rsid w:val="00875C01"/>
    <w:rsid w:val="00881270"/>
    <w:rsid w:val="008A45A0"/>
    <w:rsid w:val="008A65B2"/>
    <w:rsid w:val="008A76B0"/>
    <w:rsid w:val="008D0774"/>
    <w:rsid w:val="008E156A"/>
    <w:rsid w:val="008E1B43"/>
    <w:rsid w:val="008E52B6"/>
    <w:rsid w:val="00913D41"/>
    <w:rsid w:val="00915AD6"/>
    <w:rsid w:val="009452E3"/>
    <w:rsid w:val="009538ED"/>
    <w:rsid w:val="00957178"/>
    <w:rsid w:val="009835D5"/>
    <w:rsid w:val="009861DA"/>
    <w:rsid w:val="0099484D"/>
    <w:rsid w:val="00994CB0"/>
    <w:rsid w:val="009A7B7C"/>
    <w:rsid w:val="009B3B17"/>
    <w:rsid w:val="009B6DAD"/>
    <w:rsid w:val="009D2CAA"/>
    <w:rsid w:val="009E4364"/>
    <w:rsid w:val="00A112FE"/>
    <w:rsid w:val="00A123D2"/>
    <w:rsid w:val="00A2473A"/>
    <w:rsid w:val="00A60905"/>
    <w:rsid w:val="00A64045"/>
    <w:rsid w:val="00A64C91"/>
    <w:rsid w:val="00A812E5"/>
    <w:rsid w:val="00A860F8"/>
    <w:rsid w:val="00A96E9C"/>
    <w:rsid w:val="00A97963"/>
    <w:rsid w:val="00AB2117"/>
    <w:rsid w:val="00AB5DBB"/>
    <w:rsid w:val="00AF17E2"/>
    <w:rsid w:val="00B02356"/>
    <w:rsid w:val="00B04101"/>
    <w:rsid w:val="00B1221D"/>
    <w:rsid w:val="00B147CA"/>
    <w:rsid w:val="00B36691"/>
    <w:rsid w:val="00B4419E"/>
    <w:rsid w:val="00B55E18"/>
    <w:rsid w:val="00B577FB"/>
    <w:rsid w:val="00BA5381"/>
    <w:rsid w:val="00BA74B9"/>
    <w:rsid w:val="00BB4CA9"/>
    <w:rsid w:val="00BB6724"/>
    <w:rsid w:val="00BB7EEE"/>
    <w:rsid w:val="00BF213C"/>
    <w:rsid w:val="00C33489"/>
    <w:rsid w:val="00CA4FCB"/>
    <w:rsid w:val="00CB4D95"/>
    <w:rsid w:val="00CC550F"/>
    <w:rsid w:val="00CC5579"/>
    <w:rsid w:val="00CD16A6"/>
    <w:rsid w:val="00CE3034"/>
    <w:rsid w:val="00CE3C8A"/>
    <w:rsid w:val="00CE7C0A"/>
    <w:rsid w:val="00CF0676"/>
    <w:rsid w:val="00D035F9"/>
    <w:rsid w:val="00D03A06"/>
    <w:rsid w:val="00D107CA"/>
    <w:rsid w:val="00D137D6"/>
    <w:rsid w:val="00D25F31"/>
    <w:rsid w:val="00D6722F"/>
    <w:rsid w:val="00D92486"/>
    <w:rsid w:val="00E026AA"/>
    <w:rsid w:val="00E034F6"/>
    <w:rsid w:val="00E229D0"/>
    <w:rsid w:val="00E529EA"/>
    <w:rsid w:val="00E61F11"/>
    <w:rsid w:val="00E63876"/>
    <w:rsid w:val="00E864EF"/>
    <w:rsid w:val="00E90825"/>
    <w:rsid w:val="00EB0A70"/>
    <w:rsid w:val="00EB25AD"/>
    <w:rsid w:val="00EB30E1"/>
    <w:rsid w:val="00EC58BD"/>
    <w:rsid w:val="00ED177F"/>
    <w:rsid w:val="00ED688A"/>
    <w:rsid w:val="00EE27DD"/>
    <w:rsid w:val="00EF4851"/>
    <w:rsid w:val="00F00ACD"/>
    <w:rsid w:val="00F01DEC"/>
    <w:rsid w:val="00F13B70"/>
    <w:rsid w:val="00F36D1A"/>
    <w:rsid w:val="00F7009E"/>
    <w:rsid w:val="00F76B52"/>
    <w:rsid w:val="00F77B6D"/>
    <w:rsid w:val="00F943C6"/>
    <w:rsid w:val="00F96A89"/>
    <w:rsid w:val="00FA181C"/>
    <w:rsid w:val="00FA2EF6"/>
    <w:rsid w:val="00FC51E7"/>
    <w:rsid w:val="00FC56CE"/>
    <w:rsid w:val="00FC7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D85D0"/>
  <w15:docId w15:val="{CC6A06AC-95FC-42B3-8ADD-A3A6014F4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5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67DE"/>
    <w:pPr>
      <w:ind w:left="720"/>
      <w:contextualSpacing/>
    </w:pPr>
  </w:style>
  <w:style w:type="table" w:styleId="Grilledutableau">
    <w:name w:val="Table Grid"/>
    <w:basedOn w:val="TableauNormal"/>
    <w:uiPriority w:val="39"/>
    <w:rsid w:val="005176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EF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F4851"/>
  </w:style>
  <w:style w:type="paragraph" w:styleId="Pieddepage">
    <w:name w:val="footer"/>
    <w:basedOn w:val="Normal"/>
    <w:link w:val="PieddepageCar"/>
    <w:uiPriority w:val="99"/>
    <w:unhideWhenUsed/>
    <w:rsid w:val="00EF4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F4851"/>
  </w:style>
  <w:style w:type="character" w:styleId="Lienhypertexte">
    <w:name w:val="Hyperlink"/>
    <w:basedOn w:val="Policepardfaut"/>
    <w:uiPriority w:val="99"/>
    <w:unhideWhenUsed/>
    <w:rsid w:val="009835D5"/>
    <w:rPr>
      <w:color w:val="0563C1" w:themeColor="hyperlink"/>
      <w:u w:val="single"/>
    </w:rPr>
  </w:style>
  <w:style w:type="character" w:styleId="lev">
    <w:name w:val="Strong"/>
    <w:basedOn w:val="Policepardfaut"/>
    <w:uiPriority w:val="22"/>
    <w:qFormat/>
    <w:rsid w:val="00E63876"/>
    <w:rPr>
      <w:b/>
      <w:bCs/>
    </w:rPr>
  </w:style>
  <w:style w:type="character" w:styleId="Accentuation">
    <w:name w:val="Emphasis"/>
    <w:basedOn w:val="Policepardfaut"/>
    <w:uiPriority w:val="20"/>
    <w:qFormat/>
    <w:rsid w:val="00131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yandiaye50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8633F-770A-4344-9907-56FD7AA13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8837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tanti</dc:creator>
  <cp:keywords/>
  <dc:description/>
  <cp:lastModifiedBy>Compte Microsoft</cp:lastModifiedBy>
  <cp:revision>16</cp:revision>
  <cp:lastPrinted>2020-11-30T09:02:00Z</cp:lastPrinted>
  <dcterms:created xsi:type="dcterms:W3CDTF">2020-09-21T09:29:00Z</dcterms:created>
  <dcterms:modified xsi:type="dcterms:W3CDTF">2020-12-07T15:29:00Z</dcterms:modified>
</cp:coreProperties>
</file>